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3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Default="0054325F" w:rsidP="0054325F">
      <w:pPr>
        <w:pStyle w:val="ConsPlusNormal"/>
        <w:jc w:val="right"/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Разработчик  проекта муниципального  нормативного  правового  акта</w:t>
      </w:r>
    </w:p>
    <w:p w:rsidR="0054325F" w:rsidRPr="009D68AF" w:rsidRDefault="00653BDA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«</w:t>
      </w:r>
      <w:r w:rsidR="0054325F">
        <w:rPr>
          <w:rFonts w:ascii="Times New Roman" w:hAnsi="Times New Roman" w:cs="Times New Roman"/>
          <w:sz w:val="22"/>
          <w:szCs w:val="22"/>
          <w:u w:val="single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администрации </w:t>
      </w:r>
      <w:r w:rsidR="0054325F">
        <w:rPr>
          <w:rFonts w:ascii="Times New Roman" w:hAnsi="Times New Roman" w:cs="Times New Roman"/>
          <w:sz w:val="22"/>
          <w:szCs w:val="22"/>
          <w:u w:val="single"/>
        </w:rPr>
        <w:t>муниципального района Борский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Самарской области»</w:t>
      </w:r>
      <w:r w:rsidR="0054325F"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полное</w:t>
      </w:r>
      <w:proofErr w:type="gramEnd"/>
      <w:r w:rsidRPr="009D68AF">
        <w:rPr>
          <w:rFonts w:ascii="Times New Roman" w:hAnsi="Times New Roman" w:cs="Times New Roman"/>
        </w:rPr>
        <w:t xml:space="preserve">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правового акта)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Вид,  наименование проекта  муниципального нормативного правового</w:t>
      </w:r>
    </w:p>
    <w:p w:rsidR="00541354" w:rsidRPr="003A2E9D" w:rsidRDefault="0054325F" w:rsidP="00541354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</w:rPr>
        <w:t xml:space="preserve">акта </w:t>
      </w:r>
      <w:bookmarkStart w:id="1" w:name="_Hlk483382162"/>
      <w:r w:rsidR="003A2E9D" w:rsidRPr="003A2E9D">
        <w:rPr>
          <w:rFonts w:ascii="Times New Roman" w:hAnsi="Times New Roman" w:cs="Times New Roman"/>
        </w:rPr>
        <w:t>Постановление муниципального района Борский Самарской области «О поддержке субъектов малого и среднего предпринимательства и социально ориентированных некоммерческих организаций»</w:t>
      </w:r>
    </w:p>
    <w:bookmarkEnd w:id="1"/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1.3.   </w:t>
      </w:r>
      <w:proofErr w:type="gramStart"/>
      <w:r w:rsidRPr="009D68AF">
        <w:rPr>
          <w:rFonts w:ascii="Times New Roman" w:hAnsi="Times New Roman" w:cs="Times New Roman"/>
          <w:sz w:val="22"/>
          <w:szCs w:val="22"/>
        </w:rPr>
        <w:t>Степень  регулирующего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проекте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низкая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(высокая,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6B4AAA">
        <w:rPr>
          <w:rFonts w:ascii="Times New Roman" w:hAnsi="Times New Roman" w:cs="Times New Roman"/>
          <w:sz w:val="22"/>
          <w:szCs w:val="22"/>
        </w:rPr>
        <w:t>февраль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Контактная  информация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r w:rsidR="00BE0888">
        <w:rPr>
          <w:rFonts w:ascii="Times New Roman" w:hAnsi="Times New Roman" w:cs="Times New Roman"/>
          <w:sz w:val="22"/>
          <w:szCs w:val="22"/>
          <w:u w:val="single"/>
        </w:rPr>
        <w:t>Максимова Татьяна Юрьевна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руководитель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МКУ «Комитет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по управлению муниципальным имуществом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муниципального района Борский Самарской области»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8(846-67)21862</w:t>
      </w:r>
    </w:p>
    <w:p w:rsidR="0054325F" w:rsidRPr="00D55740" w:rsidRDefault="0054325F" w:rsidP="0054325F">
      <w:pPr>
        <w:pStyle w:val="ConsPlusNonformat"/>
        <w:jc w:val="both"/>
        <w:rPr>
          <w:rStyle w:val="b-mail-dropdownitemcontent"/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Адрес электронной почты: </w:t>
      </w:r>
      <w:hyperlink r:id="rId5" w:history="1">
        <w:r w:rsidRPr="00D55740">
          <w:rPr>
            <w:rStyle w:val="a3"/>
            <w:rFonts w:ascii="Times New Roman" w:hAnsi="Times New Roman" w:cs="Times New Roman"/>
          </w:rPr>
          <w:t>kumi-bor@yandex.ru</w:t>
        </w:r>
      </w:hyperlink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  <w:sz w:val="22"/>
          <w:szCs w:val="22"/>
        </w:rPr>
        <w:t>и способ ее решения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2.1.   Описание  проблемы,  для  решения  которой  необходимо  принятие</w:t>
      </w:r>
    </w:p>
    <w:p w:rsidR="00541354" w:rsidRPr="00DC6AEC" w:rsidRDefault="0054325F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акта: </w:t>
      </w:r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 xml:space="preserve">трудное финансовое положение субъектов малого и среднего предпринимательства (далее – субъекты МСП) и социально ориентированных некоммерческих организаций (далее – СОНКО), осуществляющих деятельность в пострадавших отраслях </w:t>
      </w:r>
      <w:proofErr w:type="spellStart"/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>экономики,в</w:t>
      </w:r>
      <w:proofErr w:type="spellEnd"/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 xml:space="preserve"> связи в введением ограничительных мер связанных с распространением новой </w:t>
      </w:r>
      <w:proofErr w:type="spellStart"/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>короновирусной</w:t>
      </w:r>
      <w:proofErr w:type="spellEnd"/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 xml:space="preserve"> инфекции </w:t>
      </w:r>
      <w:r w:rsidR="00DC6AEC" w:rsidRPr="00DC6AEC">
        <w:rPr>
          <w:rFonts w:ascii="Times New Roman" w:hAnsi="Times New Roman" w:cs="Times New Roman"/>
          <w:sz w:val="22"/>
          <w:szCs w:val="22"/>
          <w:u w:val="single"/>
          <w:lang w:val="en-US"/>
        </w:rPr>
        <w:t>COVID</w:t>
      </w:r>
      <w:r w:rsidR="00DC6AEC" w:rsidRPr="00DC6AEC">
        <w:rPr>
          <w:rFonts w:ascii="Times New Roman" w:hAnsi="Times New Roman" w:cs="Times New Roman"/>
          <w:sz w:val="22"/>
          <w:szCs w:val="22"/>
          <w:u w:val="single"/>
        </w:rPr>
        <w:t>-19. арендующим имущество, находящееся в собственности муниципального района Борский Самарской области</w:t>
      </w:r>
      <w:r w:rsidR="00E84DD2" w:rsidRPr="00DC6AE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84DD2" w:rsidRPr="00DC6AEC" w:rsidRDefault="00E84DD2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84DD2" w:rsidRPr="00934020" w:rsidRDefault="0054325F" w:rsidP="004000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51">
        <w:rPr>
          <w:rFonts w:ascii="Times New Roman" w:hAnsi="Times New Roman" w:cs="Times New Roman"/>
          <w:sz w:val="22"/>
          <w:szCs w:val="22"/>
        </w:rPr>
        <w:t xml:space="preserve">    2.3. Негативные эффекты, возникающие в связи с наличием проблемы:</w:t>
      </w:r>
      <w:r w:rsidR="00E84DD2">
        <w:rPr>
          <w:rFonts w:ascii="Times New Roman" w:hAnsi="Times New Roman" w:cs="Times New Roman"/>
          <w:sz w:val="22"/>
          <w:szCs w:val="22"/>
        </w:rPr>
        <w:t xml:space="preserve"> </w:t>
      </w:r>
      <w:r w:rsidR="00934020" w:rsidRPr="00934020">
        <w:rPr>
          <w:rFonts w:ascii="Times New Roman" w:hAnsi="Times New Roman" w:cs="Times New Roman"/>
          <w:sz w:val="24"/>
          <w:szCs w:val="24"/>
          <w:u w:val="single"/>
        </w:rPr>
        <w:t>размер</w:t>
      </w:r>
      <w:r w:rsidR="00DC6AEC" w:rsidRPr="00DC6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C6AEC">
        <w:rPr>
          <w:rFonts w:ascii="Times New Roman" w:hAnsi="Times New Roman" w:cs="Times New Roman"/>
          <w:sz w:val="24"/>
          <w:szCs w:val="24"/>
          <w:u w:val="single"/>
        </w:rPr>
        <w:t>существующей</w:t>
      </w:r>
      <w:r w:rsidR="00DC6AEC" w:rsidRPr="00DC6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020" w:rsidRPr="00934020">
        <w:rPr>
          <w:rFonts w:ascii="Times New Roman" w:hAnsi="Times New Roman" w:cs="Times New Roman"/>
          <w:sz w:val="24"/>
          <w:szCs w:val="24"/>
          <w:u w:val="single"/>
        </w:rPr>
        <w:t xml:space="preserve"> арендной</w:t>
      </w:r>
      <w:proofErr w:type="gramEnd"/>
      <w:r w:rsidR="00934020" w:rsidRPr="00934020">
        <w:rPr>
          <w:rFonts w:ascii="Times New Roman" w:hAnsi="Times New Roman" w:cs="Times New Roman"/>
          <w:sz w:val="24"/>
          <w:szCs w:val="24"/>
          <w:u w:val="single"/>
        </w:rPr>
        <w:t xml:space="preserve"> платы </w:t>
      </w:r>
      <w:r w:rsidR="00DC6AEC">
        <w:rPr>
          <w:rFonts w:ascii="Times New Roman" w:hAnsi="Times New Roman" w:cs="Times New Roman"/>
          <w:sz w:val="24"/>
          <w:szCs w:val="24"/>
          <w:u w:val="single"/>
        </w:rPr>
        <w:t xml:space="preserve">может привести к уменьшению доходов субъектов МСП и СОНКО, к  прекращению их деятельности и как следствие   снизит </w:t>
      </w:r>
      <w:r w:rsidR="00934020">
        <w:rPr>
          <w:rFonts w:ascii="Times New Roman" w:hAnsi="Times New Roman" w:cs="Times New Roman"/>
          <w:sz w:val="24"/>
          <w:szCs w:val="24"/>
          <w:u w:val="single"/>
        </w:rPr>
        <w:t xml:space="preserve"> поступление средств в бюджет муниципального района </w:t>
      </w:r>
      <w:r w:rsidR="00DC6AEC">
        <w:rPr>
          <w:rFonts w:ascii="Times New Roman" w:hAnsi="Times New Roman" w:cs="Times New Roman"/>
          <w:sz w:val="24"/>
          <w:szCs w:val="24"/>
          <w:u w:val="single"/>
        </w:rPr>
        <w:t>, а так же приведёт к росту безработицы.</w:t>
      </w: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lastRenderedPageBreak/>
        <w:t xml:space="preserve">    2.4.  Риски  и  предполагаемые  последствия,  связанные  с  сохранением</w:t>
      </w:r>
    </w:p>
    <w:p w:rsidR="0054325F" w:rsidRPr="00F86C8D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321B">
        <w:rPr>
          <w:rFonts w:ascii="Times New Roman" w:hAnsi="Times New Roman" w:cs="Times New Roman"/>
          <w:sz w:val="22"/>
          <w:szCs w:val="22"/>
        </w:rPr>
        <w:t>текущего положения</w:t>
      </w:r>
      <w:r w:rsidR="00585951" w:rsidRPr="0090321B">
        <w:rPr>
          <w:rFonts w:ascii="Times New Roman" w:hAnsi="Times New Roman" w:cs="Times New Roman"/>
          <w:sz w:val="22"/>
          <w:szCs w:val="22"/>
        </w:rPr>
        <w:t xml:space="preserve">: 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 xml:space="preserve">сохранение </w:t>
      </w:r>
      <w:r w:rsidR="00F86C8D">
        <w:rPr>
          <w:rFonts w:ascii="Times New Roman" w:hAnsi="Times New Roman" w:cs="Times New Roman"/>
          <w:sz w:val="22"/>
          <w:szCs w:val="22"/>
          <w:u w:val="single"/>
        </w:rPr>
        <w:t xml:space="preserve">сроков 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4148F">
        <w:rPr>
          <w:rFonts w:ascii="Times New Roman" w:hAnsi="Times New Roman" w:cs="Times New Roman"/>
          <w:sz w:val="22"/>
          <w:szCs w:val="22"/>
          <w:u w:val="single"/>
        </w:rPr>
        <w:t xml:space="preserve">арендной платы 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>на</w:t>
      </w:r>
      <w:r w:rsidR="00F86C8D">
        <w:rPr>
          <w:rFonts w:ascii="Times New Roman" w:hAnsi="Times New Roman" w:cs="Times New Roman"/>
          <w:sz w:val="22"/>
          <w:szCs w:val="22"/>
          <w:u w:val="single"/>
        </w:rPr>
        <w:t xml:space="preserve"> прежних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86C8D">
        <w:rPr>
          <w:rFonts w:ascii="Times New Roman" w:hAnsi="Times New Roman" w:cs="Times New Roman"/>
          <w:sz w:val="22"/>
          <w:szCs w:val="22"/>
          <w:u w:val="single"/>
        </w:rPr>
        <w:t>условиях</w:t>
      </w:r>
      <w:r w:rsidR="00DC6A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4148F">
        <w:rPr>
          <w:rFonts w:ascii="Times New Roman" w:hAnsi="Times New Roman" w:cs="Times New Roman"/>
          <w:sz w:val="22"/>
          <w:szCs w:val="22"/>
          <w:u w:val="single"/>
        </w:rPr>
        <w:t xml:space="preserve">ведёт </w:t>
      </w:r>
      <w:r w:rsidR="00F86C8D">
        <w:rPr>
          <w:rFonts w:ascii="Times New Roman" w:hAnsi="Times New Roman" w:cs="Times New Roman"/>
          <w:sz w:val="22"/>
          <w:szCs w:val="22"/>
          <w:u w:val="single"/>
        </w:rPr>
        <w:t xml:space="preserve">ухудшению финансового положения </w:t>
      </w:r>
      <w:r w:rsidR="00F86C8D" w:rsidRPr="00F86C8D">
        <w:rPr>
          <w:rFonts w:ascii="Times New Roman" w:hAnsi="Times New Roman" w:cs="Times New Roman"/>
          <w:sz w:val="22"/>
          <w:szCs w:val="22"/>
          <w:u w:val="single"/>
        </w:rPr>
        <w:t>субъектов МСП и СОНКО</w:t>
      </w: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t xml:space="preserve">    2.5.   Действующие  нормативные  правовые  акты,  из  которых  вытекает</w:t>
      </w:r>
    </w:p>
    <w:p w:rsidR="00F86C8D" w:rsidRPr="004E1E1E" w:rsidRDefault="0054325F" w:rsidP="0054325F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необходимость разработки предлагаемого правового регулирования: </w:t>
      </w:r>
      <w:hyperlink r:id="rId6" w:history="1">
        <w:r w:rsidR="00F86C8D" w:rsidRPr="004E1E1E">
          <w:rPr>
            <w:rFonts w:ascii="Times New Roman" w:eastAsia="Calibri" w:hAnsi="Times New Roman" w:cs="Times New Roman"/>
            <w:sz w:val="22"/>
            <w:szCs w:val="22"/>
          </w:rPr>
          <w:t>Постановление</w:t>
        </w:r>
      </w:hyperlink>
      <w:r w:rsidR="00F86C8D" w:rsidRPr="004E1E1E">
        <w:rPr>
          <w:rFonts w:ascii="Times New Roman" w:eastAsia="Calibri" w:hAnsi="Times New Roman" w:cs="Times New Roman"/>
          <w:sz w:val="22"/>
          <w:szCs w:val="22"/>
        </w:rPr>
        <w:t xml:space="preserve"> Правительства Российской Федерации от 23.06.2020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 xml:space="preserve">распространения новой </w:t>
      </w:r>
      <w:proofErr w:type="spellStart"/>
      <w:r w:rsidR="00F86C8D" w:rsidRPr="004E1E1E">
        <w:rPr>
          <w:rFonts w:ascii="Times New Roman" w:eastAsia="Calibri" w:hAnsi="Times New Roman" w:cs="Times New Roman"/>
          <w:sz w:val="22"/>
          <w:szCs w:val="22"/>
        </w:rPr>
        <w:t>коронавирусной</w:t>
      </w:r>
      <w:proofErr w:type="spellEnd"/>
      <w:r w:rsidR="00F86C8D" w:rsidRPr="004E1E1E">
        <w:rPr>
          <w:rFonts w:ascii="Times New Roman" w:eastAsia="Calibri" w:hAnsi="Times New Roman" w:cs="Times New Roman"/>
          <w:sz w:val="22"/>
          <w:szCs w:val="22"/>
        </w:rPr>
        <w:t xml:space="preserve"> инфекции, в соответствии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 xml:space="preserve">с </w:t>
      </w:r>
      <w:hyperlink r:id="rId7" w:history="1">
        <w:r w:rsidR="00F86C8D" w:rsidRPr="004E1E1E">
          <w:rPr>
            <w:rFonts w:ascii="Times New Roman" w:eastAsia="Calibri" w:hAnsi="Times New Roman" w:cs="Times New Roman"/>
            <w:sz w:val="22"/>
            <w:szCs w:val="22"/>
          </w:rPr>
          <w:t>постановлением</w:t>
        </w:r>
      </w:hyperlink>
      <w:r w:rsidR="00F86C8D" w:rsidRPr="004E1E1E">
        <w:rPr>
          <w:rFonts w:ascii="Times New Roman" w:eastAsia="Calibri" w:hAnsi="Times New Roman" w:cs="Times New Roman"/>
          <w:sz w:val="22"/>
          <w:szCs w:val="22"/>
        </w:rPr>
        <w:t xml:space="preserve"> Правительства Российской Федерации от 11.06.2020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>№ 847 «О реестре некоммерческих организаций, в наибольшей степени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>пострадавших в условиях ухудшения ситуации в результате</w:t>
      </w:r>
      <w:r w:rsidR="00F86C8D" w:rsidRPr="004E1E1E">
        <w:rPr>
          <w:rFonts w:ascii="Times New Roman" w:eastAsia="Calibri" w:hAnsi="Times New Roman" w:cs="Times New Roman"/>
          <w:sz w:val="22"/>
          <w:szCs w:val="22"/>
        </w:rPr>
        <w:br/>
        <w:t xml:space="preserve">распространения новой </w:t>
      </w:r>
      <w:proofErr w:type="spellStart"/>
      <w:r w:rsidR="00F86C8D" w:rsidRPr="004E1E1E">
        <w:rPr>
          <w:rFonts w:ascii="Times New Roman" w:eastAsia="Calibri" w:hAnsi="Times New Roman" w:cs="Times New Roman"/>
          <w:sz w:val="22"/>
          <w:szCs w:val="22"/>
        </w:rPr>
        <w:t>коронавирусной</w:t>
      </w:r>
      <w:proofErr w:type="spellEnd"/>
      <w:r w:rsidR="00F86C8D" w:rsidRPr="004E1E1E">
        <w:rPr>
          <w:rFonts w:ascii="Times New Roman" w:eastAsia="Calibri" w:hAnsi="Times New Roman" w:cs="Times New Roman"/>
          <w:sz w:val="22"/>
          <w:szCs w:val="22"/>
        </w:rPr>
        <w:t xml:space="preserve"> инфекции»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2.6. Опыт </w:t>
      </w:r>
      <w:proofErr w:type="gramStart"/>
      <w:r w:rsidRPr="00D55740">
        <w:rPr>
          <w:rFonts w:ascii="Times New Roman" w:hAnsi="Times New Roman" w:cs="Times New Roman"/>
          <w:sz w:val="22"/>
          <w:szCs w:val="22"/>
        </w:rPr>
        <w:t>других  муниципальных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соответствующей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(заполняется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4E1E1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3.1. Целью предлагаемого правового регулирования является 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>поддержка субъектов малого и среднего</w:t>
      </w:r>
      <w:r w:rsidR="004E1E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>предпринимательства и социально ориентированных некоммерческих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организаций в условиях распространения новой </w:t>
      </w:r>
      <w:proofErr w:type="spellStart"/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>коронавирусной</w:t>
      </w:r>
      <w:proofErr w:type="spellEnd"/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 xml:space="preserve"> инфекции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4E1E1E" w:rsidRPr="004E1E1E">
        <w:rPr>
          <w:rFonts w:ascii="Times New Roman" w:eastAsia="Calibri" w:hAnsi="Times New Roman" w:cs="Times New Roman"/>
          <w:sz w:val="22"/>
          <w:szCs w:val="22"/>
        </w:rPr>
        <w:t xml:space="preserve">(COVID-19) </w:t>
      </w:r>
      <w:r w:rsidR="004E1E1E" w:rsidRPr="004E1E1E">
        <w:rPr>
          <w:rFonts w:ascii="Times New Roman" w:hAnsi="Times New Roman" w:cs="Times New Roman"/>
          <w:sz w:val="22"/>
          <w:szCs w:val="22"/>
        </w:rPr>
        <w:t>на территории муниципального района Борский Самарской области</w:t>
      </w:r>
      <w:r w:rsidR="00BE0888" w:rsidRPr="004E1E1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4325F" w:rsidRPr="004E1E1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Default="0054325F" w:rsidP="0054325F">
      <w:pPr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p w:rsidR="0054325F" w:rsidRDefault="0054325F" w:rsidP="0054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4592"/>
        <w:gridCol w:w="2891"/>
      </w:tblGrid>
      <w:tr w:rsidR="0054325F" w:rsidRPr="00BE6592" w:rsidTr="00DC09DF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4592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891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BE729B" w:rsidRPr="00BE6592" w:rsidTr="00EC135C">
        <w:trPr>
          <w:trHeight w:val="2024"/>
        </w:trPr>
        <w:tc>
          <w:tcPr>
            <w:tcW w:w="1744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1</w:t>
            </w:r>
            <w:proofErr w:type="gramStart"/>
            <w:r w:rsidRPr="00BE659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E659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Принятие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BE729B" w:rsidRPr="00BE6592" w:rsidRDefault="00BE729B" w:rsidP="00BE7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Социально ориентированные некоммерческие организации, субъекты МСП</w:t>
            </w:r>
          </w:p>
        </w:tc>
        <w:tc>
          <w:tcPr>
            <w:tcW w:w="4592" w:type="dxa"/>
          </w:tcPr>
          <w:p w:rsidR="00BE729B" w:rsidRPr="00BE6592" w:rsidRDefault="00BE729B" w:rsidP="00BE7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Единовременные расходы за период 2022 год, Периодические расходы за 2022 год в рамках текущей деятельности, возможные доходы за 2022 год будут зависеть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  заключенного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договора аренды в дальнейшем, выгода – отсрочка от уплаты арендных платежей на 6 месяцев</w:t>
            </w:r>
          </w:p>
        </w:tc>
        <w:tc>
          <w:tcPr>
            <w:tcW w:w="2891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E729B" w:rsidRPr="00BE6592" w:rsidTr="0099722B">
        <w:trPr>
          <w:trHeight w:val="1771"/>
        </w:trPr>
        <w:tc>
          <w:tcPr>
            <w:tcW w:w="1744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2.Отказ от принятия проекта нормативного правового акта не достигнет заявленной цели</w:t>
            </w:r>
          </w:p>
        </w:tc>
        <w:tc>
          <w:tcPr>
            <w:tcW w:w="2113" w:type="dxa"/>
          </w:tcPr>
          <w:p w:rsidR="00BE729B" w:rsidRPr="00BE6592" w:rsidRDefault="00BE729B" w:rsidP="00BE7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Социально ориентированные некоммерческие организации, субъекты МСП</w:t>
            </w:r>
          </w:p>
        </w:tc>
        <w:tc>
          <w:tcPr>
            <w:tcW w:w="4592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Неполучение поддержки, отсутствие выгоды</w:t>
            </w:r>
          </w:p>
        </w:tc>
        <w:tc>
          <w:tcPr>
            <w:tcW w:w="2891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Выбранный  вариант  правового  регулирования,  обоснование  выбора</w:t>
      </w:r>
    </w:p>
    <w:p w:rsidR="0054325F" w:rsidRPr="00BE729B" w:rsidRDefault="00BE729B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29B">
        <w:rPr>
          <w:rFonts w:ascii="Times New Roman" w:hAnsi="Times New Roman" w:cs="Times New Roman"/>
          <w:sz w:val="24"/>
          <w:szCs w:val="24"/>
          <w:u w:val="single"/>
        </w:rPr>
        <w:t>Вариант № 1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4.6.  Риски  </w:t>
      </w:r>
      <w:proofErr w:type="spellStart"/>
      <w:r w:rsidRPr="009D6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D68AF">
        <w:rPr>
          <w:rFonts w:ascii="Times New Roman" w:hAnsi="Times New Roman" w:cs="Times New Roman"/>
          <w:sz w:val="24"/>
          <w:szCs w:val="24"/>
        </w:rPr>
        <w:t xml:space="preserve">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негативные  последствия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акта</w:t>
      </w:r>
    </w:p>
    <w:p w:rsidR="0054325F" w:rsidRPr="00BE729B" w:rsidRDefault="00BE729B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GoBack"/>
      <w:r w:rsidRPr="00BE729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bookmarkEnd w:id="2"/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Приложения (при наличии):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56E" w:rsidRPr="009D68AF" w:rsidRDefault="004E1E1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728CE">
        <w:rPr>
          <w:rFonts w:ascii="Times New Roman" w:hAnsi="Times New Roman" w:cs="Times New Roman"/>
          <w:sz w:val="24"/>
          <w:szCs w:val="24"/>
        </w:rPr>
        <w:t>2.02.202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 w:rsidR="00FE656E"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lastRenderedPageBreak/>
        <w:t>Приложение N 4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Pr="009D68AF" w:rsidRDefault="0054325F" w:rsidP="0054325F">
      <w:pPr>
        <w:pStyle w:val="ConsPlusNormal"/>
        <w:jc w:val="both"/>
        <w:rPr>
          <w:rFonts w:ascii="Times New Roman" w:hAnsi="Times New Roman" w:cs="Times New Roman"/>
        </w:rPr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376"/>
      <w:bookmarkEnd w:id="3"/>
      <w:r w:rsidRPr="00BE6592">
        <w:rPr>
          <w:rFonts w:ascii="Times New Roman" w:hAnsi="Times New Roman" w:cs="Times New Roman"/>
          <w:sz w:val="22"/>
          <w:szCs w:val="22"/>
        </w:rPr>
        <w:t>Заключение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об оценке регулирующего воздействия проекта муниципального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нормативного правового акта 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0728C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 w:rsidRPr="00BE6592"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«Комитет по управлению муниципальным имуществом администрации муниципального района Борский Самарской области»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0728CE" w:rsidRPr="004E1E1E" w:rsidRDefault="004E1E1E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1E1E">
        <w:rPr>
          <w:rFonts w:ascii="Times New Roman" w:hAnsi="Times New Roman" w:cs="Times New Roman"/>
          <w:sz w:val="22"/>
          <w:szCs w:val="22"/>
        </w:rPr>
        <w:t>Постановление администрации муниципального района Борский Самарской области «О поддержке субъектов малого и среднего предпринимательства и социально ориентированных некоммерческих организаций»</w:t>
      </w:r>
      <w:r w:rsidR="000728CE" w:rsidRPr="004E1E1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3.  Дата  получения  уполномоченным  органом отчета о проведении оценки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регулирующего  воздействия  проекта  муниципального  нормативного правового</w:t>
      </w:r>
    </w:p>
    <w:p w:rsidR="0054325F" w:rsidRPr="00BE6592" w:rsidRDefault="0054325F" w:rsidP="0054325F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акта:  </w:t>
      </w:r>
      <w:r w:rsidR="004E1E1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2.02.202</w:t>
      </w:r>
      <w:r w:rsidR="004E1E1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BE0888">
        <w:rPr>
          <w:rFonts w:ascii="Times New Roman" w:hAnsi="Times New Roman" w:cs="Times New Roman"/>
          <w:sz w:val="22"/>
          <w:szCs w:val="22"/>
          <w:u w:val="single"/>
        </w:rPr>
        <w:t>г</w:t>
      </w:r>
      <w:r w:rsidR="00D55740" w:rsidRPr="00D55740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BE6592">
        <w:rPr>
          <w:rFonts w:ascii="Times New Roman" w:hAnsi="Times New Roman" w:cs="Times New Roman"/>
          <w:sz w:val="22"/>
          <w:szCs w:val="22"/>
        </w:rPr>
        <w:tab/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 w:rsidR="00BA39E6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5.   Оценка   соответствия  результатов  выполненной  процедуры  оценки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регулирующего воздействия целям ее проведения 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проведении  оценки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регулирующего воздействия установленным требованиям 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 w:rsidR="008436DB" w:rsidRPr="008436DB">
        <w:rPr>
          <w:rFonts w:ascii="Times New Roman" w:hAnsi="Times New Roman" w:cs="Times New Roman"/>
          <w:sz w:val="22"/>
          <w:szCs w:val="22"/>
          <w:u w:val="single"/>
        </w:rPr>
        <w:t>эф</w:t>
      </w:r>
      <w:r w:rsidR="008436DB">
        <w:rPr>
          <w:rFonts w:ascii="Times New Roman" w:hAnsi="Times New Roman" w:cs="Times New Roman"/>
          <w:sz w:val="22"/>
          <w:szCs w:val="22"/>
          <w:u w:val="single"/>
        </w:rPr>
        <w:t>ф</w:t>
      </w:r>
      <w:r w:rsidR="008436DB" w:rsidRPr="008436DB">
        <w:rPr>
          <w:rFonts w:ascii="Times New Roman" w:hAnsi="Times New Roman" w:cs="Times New Roman"/>
          <w:sz w:val="22"/>
          <w:szCs w:val="22"/>
          <w:u w:val="single"/>
        </w:rPr>
        <w:t>ективен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8.1</w:t>
      </w:r>
      <w:r w:rsidR="00D55740">
        <w:rPr>
          <w:rFonts w:ascii="Times New Roman" w:hAnsi="Times New Roman" w:cs="Times New Roman"/>
          <w:sz w:val="22"/>
          <w:szCs w:val="22"/>
        </w:rPr>
        <w:t>. 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  муниципального нормативного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 положени</w:t>
      </w:r>
      <w:r w:rsidR="00D55740"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вводящи</w:t>
      </w:r>
      <w:r w:rsidR="00D55740"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избыточные  обязанности,  запреты,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ограничения для субъектов предпринимательской и инвестиционной деятельности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или способствующих их введению</w:t>
      </w:r>
      <w:r w:rsidR="00D55740">
        <w:rPr>
          <w:rFonts w:ascii="Times New Roman" w:hAnsi="Times New Roman" w:cs="Times New Roman"/>
          <w:sz w:val="22"/>
          <w:szCs w:val="22"/>
        </w:rPr>
        <w:t xml:space="preserve"> о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 w:rsidR="00D55740"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положени</w:t>
      </w:r>
      <w:r w:rsidR="00D55740"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способствующи</w:t>
      </w:r>
      <w:r w:rsidR="00D55740"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возникновению  необоснованных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расходов  субъектов  предпринимательской  и  инвестиционной  деятельности и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 xml:space="preserve">бюджета муниципального района Борский 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5740" w:rsidRDefault="00D55740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2B4478">
        <w:rPr>
          <w:rFonts w:ascii="Times New Roman" w:hAnsi="Times New Roman" w:cs="Times New Roman"/>
          <w:sz w:val="22"/>
          <w:szCs w:val="22"/>
        </w:rPr>
        <w:t>И.о</w:t>
      </w:r>
      <w:proofErr w:type="spellEnd"/>
      <w:r w:rsidR="002B4478">
        <w:rPr>
          <w:rFonts w:ascii="Times New Roman" w:hAnsi="Times New Roman" w:cs="Times New Roman"/>
          <w:sz w:val="22"/>
          <w:szCs w:val="22"/>
        </w:rPr>
        <w:t>. з</w:t>
      </w:r>
      <w:r w:rsidR="0054325F">
        <w:rPr>
          <w:rFonts w:ascii="Times New Roman" w:hAnsi="Times New Roman" w:cs="Times New Roman"/>
          <w:sz w:val="22"/>
          <w:szCs w:val="22"/>
        </w:rPr>
        <w:t>аместител</w:t>
      </w:r>
      <w:r w:rsidR="002B4478">
        <w:rPr>
          <w:rFonts w:ascii="Times New Roman" w:hAnsi="Times New Roman" w:cs="Times New Roman"/>
          <w:sz w:val="22"/>
          <w:szCs w:val="22"/>
        </w:rPr>
        <w:t>я</w:t>
      </w:r>
      <w:r w:rsidR="0054325F">
        <w:rPr>
          <w:rFonts w:ascii="Times New Roman" w:hAnsi="Times New Roman" w:cs="Times New Roman"/>
          <w:sz w:val="22"/>
          <w:szCs w:val="22"/>
        </w:rPr>
        <w:t xml:space="preserve"> Главы муниципального </w:t>
      </w:r>
    </w:p>
    <w:p w:rsidR="0054325F" w:rsidRDefault="0054325F" w:rsidP="00D557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района Борский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BE6592">
        <w:rPr>
          <w:rFonts w:ascii="Times New Roman" w:hAnsi="Times New Roman" w:cs="Times New Roman"/>
          <w:sz w:val="22"/>
          <w:szCs w:val="22"/>
        </w:rPr>
        <w:t>экономи</w:t>
      </w:r>
      <w:r>
        <w:rPr>
          <w:rFonts w:ascii="Times New Roman" w:hAnsi="Times New Roman" w:cs="Times New Roman"/>
          <w:sz w:val="22"/>
          <w:szCs w:val="22"/>
        </w:rPr>
        <w:t xml:space="preserve">ке и финансам                                    </w:t>
      </w:r>
      <w:r w:rsidR="00D55740">
        <w:rPr>
          <w:rFonts w:ascii="Times New Roman" w:hAnsi="Times New Roman" w:cs="Times New Roman"/>
          <w:sz w:val="22"/>
          <w:szCs w:val="22"/>
        </w:rPr>
        <w:tab/>
      </w:r>
      <w:r w:rsidR="00D5574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55740">
        <w:rPr>
          <w:rFonts w:ascii="Times New Roman" w:hAnsi="Times New Roman" w:cs="Times New Roman"/>
          <w:sz w:val="22"/>
          <w:szCs w:val="22"/>
        </w:rPr>
        <w:t>Т.А. Тишакова</w:t>
      </w:r>
      <w:r w:rsidRPr="00BE6592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728CE" w:rsidRDefault="000728CE">
      <w:pPr>
        <w:rPr>
          <w:rFonts w:ascii="Times New Roman" w:hAnsi="Times New Roman" w:cs="Times New Roman"/>
        </w:rPr>
      </w:pPr>
    </w:p>
    <w:p w:rsidR="00ED30C1" w:rsidRPr="00D55740" w:rsidRDefault="004E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728CE">
        <w:rPr>
          <w:rFonts w:ascii="Times New Roman" w:hAnsi="Times New Roman" w:cs="Times New Roman"/>
        </w:rPr>
        <w:t>2.02.202</w:t>
      </w:r>
      <w:r>
        <w:rPr>
          <w:rFonts w:ascii="Times New Roman" w:hAnsi="Times New Roman" w:cs="Times New Roman"/>
        </w:rPr>
        <w:t>2</w:t>
      </w:r>
      <w:r w:rsidR="000728CE">
        <w:rPr>
          <w:rFonts w:ascii="Times New Roman" w:hAnsi="Times New Roman" w:cs="Times New Roman"/>
        </w:rPr>
        <w:t xml:space="preserve"> г.</w:t>
      </w:r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728CE"/>
    <w:rsid w:val="00182309"/>
    <w:rsid w:val="002B4478"/>
    <w:rsid w:val="003A2E9D"/>
    <w:rsid w:val="0040003A"/>
    <w:rsid w:val="004E1E1E"/>
    <w:rsid w:val="00541354"/>
    <w:rsid w:val="0054325F"/>
    <w:rsid w:val="00585951"/>
    <w:rsid w:val="00653BDA"/>
    <w:rsid w:val="006B4AAA"/>
    <w:rsid w:val="00786093"/>
    <w:rsid w:val="008424EF"/>
    <w:rsid w:val="008436DB"/>
    <w:rsid w:val="00893310"/>
    <w:rsid w:val="008D39E2"/>
    <w:rsid w:val="0090321B"/>
    <w:rsid w:val="00934020"/>
    <w:rsid w:val="00B07B23"/>
    <w:rsid w:val="00B4148F"/>
    <w:rsid w:val="00BA39E6"/>
    <w:rsid w:val="00BE0888"/>
    <w:rsid w:val="00BE729B"/>
    <w:rsid w:val="00CC6699"/>
    <w:rsid w:val="00D24F31"/>
    <w:rsid w:val="00D55740"/>
    <w:rsid w:val="00DC0350"/>
    <w:rsid w:val="00DC6AEC"/>
    <w:rsid w:val="00E84DD2"/>
    <w:rsid w:val="00EA6AEA"/>
    <w:rsid w:val="00ED30C1"/>
    <w:rsid w:val="00F86C8D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12A38-7258-4668-AC5C-EBD8B1A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86C8D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0096582C771AC2F0F4B99D37A23C479A4779ACA71093EEFF54D4183C89250B5EAAFE5B431D920C65C5860Am16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4A0096582C771AC2F0F4B99D37A23C479A4470AFAC1093EEFF54D4183C89250B5EAAFE5B431D920C65C5860Am16EO" TargetMode="External"/><Relationship Id="rId5" Type="http://schemas.openxmlformats.org/officeDocument/2006/relationships/hyperlink" Target="mailto:kumi-bo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6A30-1885-42C5-8B5C-3E0C09CB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9</cp:revision>
  <cp:lastPrinted>2020-02-12T10:19:00Z</cp:lastPrinted>
  <dcterms:created xsi:type="dcterms:W3CDTF">2019-04-10T04:32:00Z</dcterms:created>
  <dcterms:modified xsi:type="dcterms:W3CDTF">2022-10-31T10:44:00Z</dcterms:modified>
</cp:coreProperties>
</file>